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1080" w:lineRule="auto"/>
        <w:jc w:val="center"/>
        <w:textAlignment w:val="auto"/>
        <w:rPr>
          <w:rFonts w:ascii="华文中宋" w:hAnsi="华文中宋" w:eastAsia="华文中宋"/>
          <w:b/>
          <w:sz w:val="44"/>
          <w:szCs w:val="44"/>
        </w:rPr>
      </w:pPr>
      <w:r>
        <w:rPr>
          <w:rFonts w:hint="eastAsia" w:ascii="华文中宋" w:hAnsi="华文中宋" w:eastAsia="华文中宋"/>
          <w:b/>
          <w:sz w:val="44"/>
          <w:szCs w:val="44"/>
          <w:lang w:val="en-US" w:eastAsia="zh-CN"/>
        </w:rPr>
        <w:t>新余</w:t>
      </w:r>
      <w:r>
        <w:rPr>
          <w:rFonts w:hint="eastAsia" w:ascii="华文中宋" w:hAnsi="华文中宋" w:eastAsia="华文中宋"/>
          <w:b/>
          <w:sz w:val="44"/>
          <w:szCs w:val="44"/>
        </w:rPr>
        <w:t>市</w:t>
      </w:r>
      <w:r>
        <w:rPr>
          <w:rFonts w:hint="eastAsia" w:ascii="华文中宋" w:hAnsi="华文中宋" w:eastAsia="华文中宋"/>
          <w:b/>
          <w:color w:val="auto"/>
          <w:sz w:val="44"/>
          <w:szCs w:val="44"/>
          <w:lang w:eastAsia="zh-CN"/>
        </w:rPr>
        <w:t>妇幼</w:t>
      </w:r>
      <w:r>
        <w:rPr>
          <w:rFonts w:hint="eastAsia" w:ascii="华文中宋" w:hAnsi="华文中宋" w:eastAsia="华文中宋"/>
          <w:b/>
          <w:color w:val="auto"/>
          <w:sz w:val="44"/>
          <w:szCs w:val="44"/>
          <w:lang w:val="en-US" w:eastAsia="zh-CN"/>
        </w:rPr>
        <w:t>健康</w:t>
      </w:r>
      <w:r>
        <w:rPr>
          <w:rFonts w:hint="eastAsia" w:ascii="华文中宋" w:hAnsi="华文中宋" w:eastAsia="华文中宋"/>
          <w:b/>
          <w:sz w:val="44"/>
          <w:szCs w:val="44"/>
          <w:lang w:val="en-US" w:eastAsia="zh-CN"/>
        </w:rPr>
        <w:t>紧密型</w:t>
      </w:r>
      <w:r>
        <w:rPr>
          <w:rFonts w:hint="eastAsia" w:ascii="华文中宋" w:hAnsi="华文中宋" w:eastAsia="华文中宋"/>
          <w:b/>
          <w:color w:val="auto"/>
          <w:sz w:val="44"/>
          <w:szCs w:val="44"/>
          <w:lang w:val="en-US" w:eastAsia="zh-CN"/>
        </w:rPr>
        <w:t>医共体</w:t>
      </w:r>
      <w:r>
        <w:rPr>
          <w:rFonts w:hint="eastAsia" w:ascii="华文中宋" w:hAnsi="华文中宋" w:eastAsia="华文中宋"/>
          <w:b/>
          <w:sz w:val="44"/>
          <w:szCs w:val="44"/>
        </w:rPr>
        <w:t>协议书</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宋体" w:eastAsia="仿宋_GB2312"/>
          <w:sz w:val="32"/>
          <w:szCs w:val="32"/>
          <w:lang w:eastAsia="zh-CN"/>
        </w:rPr>
      </w:pPr>
      <w:r>
        <w:rPr>
          <w:rFonts w:hint="eastAsia" w:ascii="仿宋_GB2312" w:hAnsi="宋体" w:eastAsia="仿宋_GB2312"/>
          <w:sz w:val="32"/>
          <w:szCs w:val="32"/>
        </w:rPr>
        <w:t>甲方：</w:t>
      </w:r>
      <w:r>
        <w:rPr>
          <w:rFonts w:hint="eastAsia" w:ascii="仿宋_GB2312" w:hAnsi="宋体" w:eastAsia="仿宋_GB2312"/>
          <w:sz w:val="32"/>
          <w:szCs w:val="32"/>
          <w:lang w:val="en-US" w:eastAsia="zh-CN"/>
        </w:rPr>
        <w:t>新余</w:t>
      </w:r>
      <w:r>
        <w:rPr>
          <w:rFonts w:hint="eastAsia" w:ascii="仿宋_GB2312" w:hAnsi="宋体" w:eastAsia="仿宋_GB2312"/>
          <w:sz w:val="32"/>
          <w:szCs w:val="32"/>
        </w:rPr>
        <w:t>市</w:t>
      </w:r>
      <w:r>
        <w:rPr>
          <w:rFonts w:hint="eastAsia" w:ascii="仿宋_GB2312" w:hAnsi="宋体" w:eastAsia="仿宋_GB2312"/>
          <w:sz w:val="32"/>
          <w:szCs w:val="32"/>
          <w:lang w:eastAsia="zh-CN"/>
        </w:rPr>
        <w:t>妇幼保健院</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rPr>
        <w:t>乙方：</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为顺应当前医疗改革的需要，扎实有效落实分级诊疗的政策，促进双方在人才、技术、管理等医疗资源的纵向流动，进一步提高整体服务能力和服务效率，为人民群众提供更加优质、高效、便捷、连续的医疗卫生服务，切实缓解人民群众“看病难，看病贵”的问题。甲乙双方经充分协商，就建立</w:t>
      </w:r>
      <w:r>
        <w:rPr>
          <w:rFonts w:hint="eastAsia" w:ascii="仿宋_GB2312" w:hAnsi="宋体" w:eastAsia="仿宋_GB2312"/>
          <w:sz w:val="32"/>
          <w:szCs w:val="32"/>
          <w:lang w:val="en-US" w:eastAsia="zh-CN"/>
        </w:rPr>
        <w:t>新余</w:t>
      </w:r>
      <w:r>
        <w:rPr>
          <w:rFonts w:hint="eastAsia" w:ascii="仿宋_GB2312" w:hAnsi="宋体" w:eastAsia="仿宋_GB2312"/>
          <w:sz w:val="32"/>
          <w:szCs w:val="32"/>
        </w:rPr>
        <w:t>市</w:t>
      </w:r>
      <w:r>
        <w:rPr>
          <w:rFonts w:hint="eastAsia" w:ascii="仿宋_GB2312" w:hAnsi="宋体" w:eastAsia="仿宋_GB2312"/>
          <w:sz w:val="32"/>
          <w:szCs w:val="32"/>
          <w:lang w:eastAsia="zh-CN"/>
        </w:rPr>
        <w:t>妇幼</w:t>
      </w:r>
      <w:r>
        <w:rPr>
          <w:rFonts w:hint="eastAsia" w:ascii="仿宋_GB2312" w:hAnsi="宋体" w:eastAsia="仿宋_GB2312"/>
          <w:sz w:val="32"/>
          <w:szCs w:val="32"/>
          <w:lang w:val="en-US" w:eastAsia="zh-CN"/>
        </w:rPr>
        <w:t>健康紧密型医共体</w:t>
      </w:r>
      <w:r>
        <w:rPr>
          <w:rFonts w:hint="eastAsia" w:ascii="仿宋_GB2312" w:hAnsi="宋体" w:eastAsia="仿宋_GB2312"/>
          <w:sz w:val="32"/>
          <w:szCs w:val="32"/>
        </w:rPr>
        <w:t>事宜达成如下协议：</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ascii="仿宋_GB2312" w:hAnsi="宋体" w:eastAsia="仿宋_GB2312"/>
          <w:sz w:val="32"/>
          <w:szCs w:val="32"/>
        </w:rPr>
      </w:pPr>
      <w:r>
        <w:rPr>
          <w:rFonts w:hint="eastAsia" w:ascii="仿宋_GB2312" w:hAnsi="宋体" w:eastAsia="仿宋_GB2312"/>
          <w:b/>
          <w:bCs/>
          <w:sz w:val="32"/>
          <w:szCs w:val="32"/>
        </w:rPr>
        <w:t>一、甲方权利和义务</w:t>
      </w:r>
      <w:r>
        <w:rPr>
          <w:rFonts w:ascii="宋体" w:hAnsi="宋体" w:eastAsia="仿宋_GB2312"/>
          <w:sz w:val="32"/>
          <w:szCs w:val="32"/>
        </w:rPr>
        <w:t>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宋体" w:eastAsia="仿宋_GB2312"/>
          <w:sz w:val="32"/>
          <w:szCs w:val="32"/>
        </w:rPr>
      </w:pPr>
      <w:r>
        <w:rPr>
          <w:rFonts w:ascii="仿宋_GB2312" w:hAnsi="宋体" w:eastAsia="仿宋_GB2312"/>
          <w:sz w:val="32"/>
          <w:szCs w:val="32"/>
        </w:rPr>
        <w:t>(</w:t>
      </w:r>
      <w:r>
        <w:rPr>
          <w:rFonts w:hint="eastAsia" w:ascii="仿宋_GB2312" w:hAnsi="宋体" w:eastAsia="仿宋_GB2312"/>
          <w:sz w:val="32"/>
          <w:szCs w:val="32"/>
        </w:rPr>
        <w:t>一</w:t>
      </w:r>
      <w:r>
        <w:rPr>
          <w:rFonts w:ascii="仿宋_GB2312" w:hAnsi="宋体" w:eastAsia="仿宋_GB2312"/>
          <w:sz w:val="32"/>
          <w:szCs w:val="32"/>
        </w:rPr>
        <w:t>)</w:t>
      </w:r>
      <w:r>
        <w:rPr>
          <w:rFonts w:hint="eastAsia" w:ascii="仿宋_GB2312" w:hAnsi="宋体" w:eastAsia="仿宋_GB2312"/>
          <w:sz w:val="32"/>
          <w:szCs w:val="32"/>
        </w:rPr>
        <w:t>双向转诊</w:t>
      </w:r>
      <w:r>
        <w:rPr>
          <w:rFonts w:ascii="宋体" w:hAnsi="宋体" w:eastAsia="仿宋_GB2312"/>
          <w:sz w:val="32"/>
          <w:szCs w:val="32"/>
        </w:rPr>
        <w:t>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宋体" w:eastAsia="仿宋_GB2312"/>
          <w:color w:val="auto"/>
          <w:sz w:val="32"/>
          <w:szCs w:val="32"/>
        </w:rPr>
      </w:pPr>
      <w:r>
        <w:rPr>
          <w:rFonts w:ascii="仿宋_GB2312" w:hAnsi="宋体" w:eastAsia="仿宋_GB2312"/>
          <w:sz w:val="32"/>
          <w:szCs w:val="32"/>
        </w:rPr>
        <w:t>1</w:t>
      </w:r>
      <w:r>
        <w:rPr>
          <w:rFonts w:hint="eastAsia" w:ascii="仿宋_GB2312" w:hAnsi="宋体" w:eastAsia="仿宋_GB2312"/>
          <w:sz w:val="32"/>
          <w:szCs w:val="32"/>
        </w:rPr>
        <w:t>．</w:t>
      </w:r>
      <w:r>
        <w:rPr>
          <w:rFonts w:hint="eastAsia" w:ascii="仿宋_GB2312" w:hAnsi="宋体" w:eastAsia="仿宋_GB2312"/>
          <w:color w:val="auto"/>
          <w:sz w:val="32"/>
          <w:szCs w:val="32"/>
        </w:rPr>
        <w:t>甲方作为乙方疑难、危重以及本院不能诊治的儿科、新生儿科、儿外科、妇产科、生殖科、乳腺科病人的优先转诊医院。</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宋体" w:eastAsia="仿宋_GB2312"/>
          <w:sz w:val="32"/>
          <w:szCs w:val="32"/>
        </w:rPr>
      </w:pPr>
      <w:r>
        <w:rPr>
          <w:rFonts w:ascii="仿宋_GB2312" w:hAnsi="宋体" w:eastAsia="仿宋_GB2312"/>
          <w:sz w:val="32"/>
          <w:szCs w:val="32"/>
        </w:rPr>
        <w:t>2</w:t>
      </w:r>
      <w:r>
        <w:rPr>
          <w:rFonts w:hint="eastAsia" w:ascii="仿宋_GB2312" w:hAnsi="宋体" w:eastAsia="仿宋_GB2312"/>
          <w:sz w:val="32"/>
          <w:szCs w:val="32"/>
        </w:rPr>
        <w:t>．甲方开通转诊绿色通道，设专人负责</w:t>
      </w:r>
      <w:r>
        <w:rPr>
          <w:rFonts w:hint="eastAsia" w:ascii="仿宋_GB2312" w:hAnsi="宋体" w:eastAsia="仿宋_GB2312"/>
          <w:sz w:val="32"/>
          <w:szCs w:val="32"/>
          <w:lang w:val="en-US" w:eastAsia="zh-CN"/>
        </w:rPr>
        <w:t>,为</w:t>
      </w:r>
      <w:r>
        <w:rPr>
          <w:rFonts w:hint="eastAsia" w:ascii="仿宋_GB2312" w:hAnsi="宋体" w:eastAsia="仿宋_GB2312"/>
          <w:sz w:val="32"/>
          <w:szCs w:val="32"/>
        </w:rPr>
        <w:t>乙方转诊提供便利</w:t>
      </w:r>
      <w:r>
        <w:rPr>
          <w:rFonts w:hint="eastAsia" w:ascii="仿宋_GB2312" w:hAnsi="宋体" w:eastAsia="仿宋_GB2312"/>
          <w:sz w:val="32"/>
          <w:szCs w:val="32"/>
          <w:lang w:eastAsia="zh-CN"/>
        </w:rPr>
        <w:t>，</w:t>
      </w:r>
      <w:r>
        <w:rPr>
          <w:rFonts w:hint="eastAsia" w:ascii="仿宋_GB2312" w:hAnsi="宋体" w:eastAsia="仿宋_GB2312"/>
          <w:sz w:val="32"/>
          <w:szCs w:val="32"/>
        </w:rPr>
        <w:t>根据乙方的转诊需求优先安排接收乙方疑难重症患者。</w:t>
      </w:r>
      <w:r>
        <w:rPr>
          <w:rFonts w:hint="eastAsia" w:ascii="仿宋_GB2312" w:hAnsi="宋体" w:eastAsia="仿宋_GB2312"/>
          <w:sz w:val="32"/>
          <w:szCs w:val="32"/>
          <w:lang w:eastAsia="zh-CN"/>
        </w:rPr>
        <w:t>乙方转诊的普通</w:t>
      </w:r>
      <w:r>
        <w:rPr>
          <w:rFonts w:hint="eastAsia" w:ascii="仿宋_GB2312" w:hAnsi="宋体" w:eastAsia="仿宋_GB2312"/>
          <w:sz w:val="32"/>
          <w:szCs w:val="32"/>
        </w:rPr>
        <w:t>患者以预约形式优先就诊</w:t>
      </w:r>
      <w:r>
        <w:rPr>
          <w:rFonts w:hint="eastAsia" w:ascii="仿宋_GB2312" w:hAnsi="宋体" w:eastAsia="仿宋_GB2312"/>
          <w:sz w:val="32"/>
          <w:szCs w:val="32"/>
          <w:lang w:eastAsia="zh-CN"/>
        </w:rPr>
        <w:t>、检查</w:t>
      </w:r>
      <w:r>
        <w:rPr>
          <w:rFonts w:hint="eastAsia" w:ascii="仿宋_GB2312" w:hAnsi="宋体"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lang w:val="en-US" w:eastAsia="zh-CN"/>
        </w:rPr>
        <w:t>3</w:t>
      </w:r>
      <w:r>
        <w:rPr>
          <w:rFonts w:hint="eastAsia" w:ascii="仿宋_GB2312" w:hAnsi="宋体" w:eastAsia="仿宋_GB2312"/>
          <w:sz w:val="32"/>
          <w:szCs w:val="32"/>
        </w:rPr>
        <w:t>．甲方将进入恢复期的乙方转诊患者转回乙方。甲方接诊科室继续跟踪回转乙方患者的后续治疗，与乙方人员充分沟通，进行必要的业务指导。</w:t>
      </w:r>
      <w:r>
        <w:rPr>
          <w:rFonts w:ascii="仿宋_GB2312" w:hAnsi="宋体"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宋体" w:eastAsia="仿宋_GB2312"/>
          <w:sz w:val="32"/>
          <w:szCs w:val="32"/>
        </w:rPr>
      </w:pPr>
      <w:r>
        <w:rPr>
          <w:rFonts w:ascii="仿宋_GB2312" w:hAnsi="宋体" w:eastAsia="仿宋_GB2312"/>
          <w:sz w:val="32"/>
          <w:szCs w:val="32"/>
        </w:rPr>
        <w:t>(</w:t>
      </w:r>
      <w:r>
        <w:rPr>
          <w:rFonts w:hint="eastAsia" w:ascii="仿宋_GB2312" w:hAnsi="宋体" w:eastAsia="仿宋_GB2312"/>
          <w:sz w:val="32"/>
          <w:szCs w:val="32"/>
        </w:rPr>
        <w:t>二</w:t>
      </w:r>
      <w:r>
        <w:rPr>
          <w:rFonts w:ascii="仿宋_GB2312" w:hAnsi="宋体" w:eastAsia="仿宋_GB2312"/>
          <w:sz w:val="32"/>
          <w:szCs w:val="32"/>
        </w:rPr>
        <w:t xml:space="preserve">) </w:t>
      </w:r>
      <w:r>
        <w:rPr>
          <w:rFonts w:hint="eastAsia" w:ascii="仿宋_GB2312" w:hAnsi="宋体" w:eastAsia="仿宋_GB2312"/>
          <w:sz w:val="32"/>
          <w:szCs w:val="32"/>
        </w:rPr>
        <w:t>技术指导</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．甲方将筛选符合基层医院开展的适宜技术，帮助乙方开展诊疗项目，指导乙方实施并推广相关适宜技术。</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宋体" w:eastAsia="仿宋_GB2312"/>
          <w:sz w:val="32"/>
          <w:szCs w:val="32"/>
        </w:rPr>
      </w:pPr>
      <w:r>
        <w:rPr>
          <w:rFonts w:ascii="仿宋_GB2312" w:hAnsi="宋体" w:eastAsia="仿宋_GB2312"/>
          <w:sz w:val="32"/>
          <w:szCs w:val="32"/>
        </w:rPr>
        <w:t>2</w:t>
      </w:r>
      <w:r>
        <w:rPr>
          <w:rFonts w:hint="eastAsia" w:ascii="仿宋_GB2312" w:hAnsi="宋体" w:eastAsia="仿宋_GB2312"/>
          <w:sz w:val="32"/>
          <w:szCs w:val="32"/>
        </w:rPr>
        <w:t>．甲方帮助乙方完善医疗管理、医疗安全、医疗服务等方面的工作制度，进一步优化流程，提高乙方的医疗服务能力和管理水平。</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宋体" w:eastAsia="仿宋_GB2312"/>
          <w:sz w:val="32"/>
          <w:szCs w:val="32"/>
        </w:rPr>
      </w:pPr>
      <w:r>
        <w:rPr>
          <w:rFonts w:ascii="仿宋_GB2312" w:hAnsi="宋体" w:eastAsia="仿宋_GB2312"/>
          <w:sz w:val="32"/>
          <w:szCs w:val="32"/>
        </w:rPr>
        <w:t>3</w:t>
      </w:r>
      <w:r>
        <w:rPr>
          <w:rFonts w:hint="eastAsia" w:ascii="仿宋_GB2312" w:hAnsi="宋体" w:eastAsia="仿宋_GB2312"/>
          <w:sz w:val="32"/>
          <w:szCs w:val="32"/>
        </w:rPr>
        <w:t>．甲方根据乙方需求对其相关专业进行对口帮扶，定期派驻专家到乙方开展坐诊、查房、讲课等，帮助乙方确定并开展特色专业，对专业的发展进行指导。</w:t>
      </w:r>
      <w:r>
        <w:rPr>
          <w:rFonts w:ascii="仿宋_GB2312" w:hAnsi="宋体"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宋体" w:eastAsia="仿宋_GB2312"/>
          <w:sz w:val="32"/>
          <w:szCs w:val="32"/>
        </w:rPr>
      </w:pPr>
      <w:r>
        <w:rPr>
          <w:rFonts w:ascii="仿宋_GB2312" w:hAnsi="宋体" w:eastAsia="仿宋_GB2312"/>
          <w:sz w:val="32"/>
          <w:szCs w:val="32"/>
        </w:rPr>
        <w:t>4</w:t>
      </w:r>
      <w:r>
        <w:rPr>
          <w:rFonts w:hint="eastAsia" w:ascii="仿宋_GB2312" w:hAnsi="宋体" w:eastAsia="仿宋_GB2312"/>
          <w:sz w:val="32"/>
          <w:szCs w:val="32"/>
        </w:rPr>
        <w:t>．甲方将开展的新技术、新业务进行筛选，邀请乙方共同参与新技术、新项目的开展。</w:t>
      </w:r>
      <w:r>
        <w:rPr>
          <w:rFonts w:ascii="仿宋_GB2312" w:hAnsi="宋体"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宋体" w:eastAsia="仿宋_GB2312"/>
          <w:sz w:val="32"/>
          <w:szCs w:val="32"/>
        </w:rPr>
      </w:pPr>
      <w:r>
        <w:rPr>
          <w:rFonts w:ascii="仿宋_GB2312" w:hAnsi="宋体" w:eastAsia="仿宋_GB2312"/>
          <w:sz w:val="32"/>
          <w:szCs w:val="32"/>
        </w:rPr>
        <w:t>(</w:t>
      </w:r>
      <w:r>
        <w:rPr>
          <w:rFonts w:hint="eastAsia" w:ascii="仿宋_GB2312" w:hAnsi="宋体" w:eastAsia="仿宋_GB2312"/>
          <w:sz w:val="32"/>
          <w:szCs w:val="32"/>
        </w:rPr>
        <w:t>三</w:t>
      </w:r>
      <w:r>
        <w:rPr>
          <w:rFonts w:ascii="仿宋_GB2312" w:hAnsi="宋体" w:eastAsia="仿宋_GB2312"/>
          <w:sz w:val="32"/>
          <w:szCs w:val="32"/>
        </w:rPr>
        <w:t>)</w:t>
      </w:r>
      <w:r>
        <w:rPr>
          <w:rFonts w:hint="eastAsia" w:ascii="仿宋_GB2312" w:hAnsi="宋体" w:eastAsia="仿宋_GB2312"/>
          <w:sz w:val="32"/>
          <w:szCs w:val="32"/>
        </w:rPr>
        <w:t>人才培养</w:t>
      </w:r>
      <w:r>
        <w:rPr>
          <w:rFonts w:ascii="仿宋_GB2312" w:hAnsi="宋体"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．甲方为乙方人员提供免费进修、培训机会。</w:t>
      </w:r>
      <w:r>
        <w:rPr>
          <w:rFonts w:ascii="仿宋_GB2312" w:hAnsi="宋体"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宋体" w:eastAsia="仿宋_GB2312"/>
          <w:sz w:val="32"/>
          <w:szCs w:val="32"/>
        </w:rPr>
      </w:pPr>
      <w:r>
        <w:rPr>
          <w:rFonts w:ascii="仿宋_GB2312" w:hAnsi="宋体" w:eastAsia="仿宋_GB2312"/>
          <w:sz w:val="32"/>
          <w:szCs w:val="32"/>
        </w:rPr>
        <w:t>2</w:t>
      </w:r>
      <w:r>
        <w:rPr>
          <w:rFonts w:hint="eastAsia" w:ascii="仿宋_GB2312" w:hAnsi="宋体" w:eastAsia="仿宋_GB2312"/>
          <w:sz w:val="32"/>
          <w:szCs w:val="32"/>
        </w:rPr>
        <w:t>．甲方举办短期培训班、学术交流等，对乙方人员进行免费轮训，提升其业务技术水平。</w:t>
      </w:r>
      <w:r>
        <w:rPr>
          <w:rFonts w:ascii="仿宋_GB2312" w:hAnsi="宋体"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宋体" w:eastAsia="仿宋_GB2312"/>
          <w:sz w:val="32"/>
          <w:szCs w:val="32"/>
        </w:rPr>
      </w:pPr>
      <w:r>
        <w:rPr>
          <w:rFonts w:ascii="仿宋_GB2312" w:hAnsi="宋体" w:eastAsia="仿宋_GB2312"/>
          <w:sz w:val="32"/>
          <w:szCs w:val="32"/>
        </w:rPr>
        <w:t>(</w:t>
      </w:r>
      <w:r>
        <w:rPr>
          <w:rFonts w:hint="eastAsia" w:ascii="仿宋_GB2312" w:hAnsi="宋体" w:eastAsia="仿宋_GB2312"/>
          <w:sz w:val="32"/>
          <w:szCs w:val="32"/>
        </w:rPr>
        <w:t>四</w:t>
      </w:r>
      <w:r>
        <w:rPr>
          <w:rFonts w:ascii="仿宋_GB2312" w:hAnsi="宋体" w:eastAsia="仿宋_GB2312"/>
          <w:sz w:val="32"/>
          <w:szCs w:val="32"/>
        </w:rPr>
        <w:t>)</w:t>
      </w:r>
      <w:r>
        <w:rPr>
          <w:rFonts w:hint="eastAsia" w:ascii="仿宋_GB2312" w:hAnsi="宋体" w:eastAsia="仿宋_GB2312"/>
          <w:sz w:val="32"/>
          <w:szCs w:val="32"/>
        </w:rPr>
        <w:t>资源共享</w:t>
      </w:r>
      <w:r>
        <w:rPr>
          <w:rFonts w:ascii="仿宋_GB2312" w:hAnsi="宋体"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．甲方有偿承担乙方不能开展的检查、检验项目。</w:t>
      </w:r>
      <w:r>
        <w:rPr>
          <w:rFonts w:ascii="仿宋_GB2312" w:hAnsi="宋体"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宋体" w:eastAsia="仿宋_GB2312"/>
          <w:sz w:val="32"/>
          <w:szCs w:val="32"/>
        </w:rPr>
      </w:pPr>
      <w:r>
        <w:rPr>
          <w:rFonts w:ascii="仿宋_GB2312" w:hAnsi="宋体" w:eastAsia="仿宋_GB2312"/>
          <w:sz w:val="32"/>
          <w:szCs w:val="32"/>
        </w:rPr>
        <w:t>2</w:t>
      </w:r>
      <w:r>
        <w:rPr>
          <w:rFonts w:hint="eastAsia" w:ascii="仿宋_GB2312" w:hAnsi="宋体" w:eastAsia="仿宋_GB2312"/>
          <w:sz w:val="32"/>
          <w:szCs w:val="32"/>
        </w:rPr>
        <w:t>．甲方可向乙方有偿提供供应室消毒服务。</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ascii="仿宋_GB2312" w:hAnsi="宋体" w:eastAsia="仿宋_GB2312"/>
          <w:sz w:val="32"/>
          <w:szCs w:val="32"/>
        </w:rPr>
      </w:pPr>
      <w:r>
        <w:rPr>
          <w:rFonts w:hint="eastAsia" w:ascii="仿宋_GB2312" w:hAnsi="宋体" w:eastAsia="仿宋_GB2312"/>
          <w:b/>
          <w:bCs/>
          <w:sz w:val="32"/>
          <w:szCs w:val="32"/>
        </w:rPr>
        <w:t>二、乙方的权利义务</w:t>
      </w:r>
      <w:r>
        <w:rPr>
          <w:rFonts w:ascii="仿宋_GB2312" w:hAnsi="宋体" w:eastAsia="仿宋_GB2312"/>
          <w:b/>
          <w:bCs/>
          <w:sz w:val="32"/>
          <w:szCs w:val="32"/>
        </w:rPr>
        <w:t xml:space="preserve"> </w:t>
      </w:r>
      <w:r>
        <w:rPr>
          <w:rFonts w:ascii="仿宋_GB2312" w:hAnsi="宋体"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宋体" w:eastAsia="仿宋_GB2312"/>
          <w:sz w:val="32"/>
          <w:szCs w:val="32"/>
        </w:rPr>
      </w:pPr>
      <w:r>
        <w:rPr>
          <w:rFonts w:ascii="仿宋_GB2312" w:hAnsi="宋体" w:eastAsia="仿宋_GB2312"/>
          <w:sz w:val="32"/>
          <w:szCs w:val="32"/>
        </w:rPr>
        <w:t>(</w:t>
      </w:r>
      <w:r>
        <w:rPr>
          <w:rFonts w:hint="eastAsia" w:ascii="仿宋_GB2312" w:hAnsi="宋体" w:eastAsia="仿宋_GB2312"/>
          <w:sz w:val="32"/>
          <w:szCs w:val="32"/>
        </w:rPr>
        <w:t>一</w:t>
      </w:r>
      <w:r>
        <w:rPr>
          <w:rFonts w:ascii="仿宋_GB2312" w:hAnsi="宋体" w:eastAsia="仿宋_GB2312"/>
          <w:sz w:val="32"/>
          <w:szCs w:val="32"/>
        </w:rPr>
        <w:t xml:space="preserve">) </w:t>
      </w:r>
      <w:r>
        <w:rPr>
          <w:rFonts w:hint="eastAsia" w:ascii="仿宋_GB2312" w:hAnsi="宋体" w:eastAsia="仿宋_GB2312"/>
          <w:sz w:val="32"/>
          <w:szCs w:val="32"/>
        </w:rPr>
        <w:t>双向转诊</w:t>
      </w:r>
      <w:r>
        <w:rPr>
          <w:rFonts w:ascii="仿宋_GB2312" w:hAnsi="宋体"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．乙方</w:t>
      </w:r>
      <w:r>
        <w:rPr>
          <w:rFonts w:hint="eastAsia" w:ascii="仿宋_GB2312" w:hAnsi="宋体" w:eastAsia="仿宋_GB2312"/>
          <w:color w:val="auto"/>
          <w:sz w:val="32"/>
          <w:szCs w:val="32"/>
        </w:rPr>
        <w:t>疑难、危重以及本院不能诊治的儿科、新生儿科、儿外科、妇产科、生殖科、乳腺科病人</w:t>
      </w:r>
      <w:r>
        <w:rPr>
          <w:rFonts w:hint="eastAsia" w:ascii="仿宋_GB2312" w:hAnsi="宋体" w:eastAsia="仿宋_GB2312"/>
          <w:sz w:val="32"/>
          <w:szCs w:val="32"/>
        </w:rPr>
        <w:t>需要</w:t>
      </w:r>
      <w:r>
        <w:rPr>
          <w:rFonts w:hint="eastAsia" w:ascii="仿宋_GB2312" w:hAnsi="宋体" w:eastAsia="仿宋_GB2312"/>
          <w:sz w:val="32"/>
          <w:szCs w:val="32"/>
          <w:lang w:eastAsia="zh-CN"/>
        </w:rPr>
        <w:t>转</w:t>
      </w:r>
      <w:r>
        <w:rPr>
          <w:rFonts w:hint="eastAsia" w:ascii="仿宋_GB2312" w:hAnsi="宋体" w:eastAsia="仿宋_GB2312"/>
          <w:sz w:val="32"/>
          <w:szCs w:val="32"/>
        </w:rPr>
        <w:t>诊时，优先向甲方转诊。乙方应当保障患者的在途医疗安全。</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宋体" w:eastAsia="仿宋_GB2312"/>
          <w:sz w:val="32"/>
          <w:szCs w:val="32"/>
        </w:rPr>
      </w:pPr>
      <w:r>
        <w:rPr>
          <w:rFonts w:ascii="仿宋_GB2312" w:hAnsi="宋体" w:eastAsia="仿宋_GB2312"/>
          <w:sz w:val="32"/>
          <w:szCs w:val="32"/>
        </w:rPr>
        <w:t>2</w:t>
      </w:r>
      <w:r>
        <w:rPr>
          <w:rFonts w:hint="eastAsia" w:ascii="仿宋_GB2312" w:hAnsi="宋体" w:eastAsia="仿宋_GB2312"/>
          <w:sz w:val="32"/>
          <w:szCs w:val="32"/>
        </w:rPr>
        <w:t>．乙方根据甲方回转患者信息，做好回转患者的接诊准备</w:t>
      </w:r>
      <w:r>
        <w:rPr>
          <w:rFonts w:hint="eastAsia" w:ascii="仿宋_GB2312" w:hAnsi="宋体" w:eastAsia="仿宋_GB2312"/>
          <w:sz w:val="32"/>
          <w:szCs w:val="32"/>
          <w:lang w:eastAsia="zh-CN"/>
        </w:rPr>
        <w:t>，</w:t>
      </w:r>
      <w:r>
        <w:rPr>
          <w:rFonts w:hint="eastAsia" w:ascii="仿宋_GB2312" w:hAnsi="宋体" w:eastAsia="仿宋_GB2312"/>
          <w:sz w:val="32"/>
          <w:szCs w:val="32"/>
        </w:rPr>
        <w:t>主动与甲方患者转出科室加强联系，保障患者治疗的连贯性和延续性。</w:t>
      </w:r>
      <w:r>
        <w:rPr>
          <w:rFonts w:ascii="仿宋_GB2312" w:hAnsi="宋体"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宋体" w:eastAsia="仿宋_GB2312"/>
          <w:sz w:val="32"/>
          <w:szCs w:val="32"/>
        </w:rPr>
      </w:pPr>
      <w:r>
        <w:rPr>
          <w:rFonts w:ascii="仿宋_GB2312" w:hAnsi="宋体" w:eastAsia="仿宋_GB2312"/>
          <w:sz w:val="32"/>
          <w:szCs w:val="32"/>
        </w:rPr>
        <w:t>(</w:t>
      </w:r>
      <w:r>
        <w:rPr>
          <w:rFonts w:hint="eastAsia" w:ascii="仿宋_GB2312" w:hAnsi="宋体" w:eastAsia="仿宋_GB2312"/>
          <w:sz w:val="32"/>
          <w:szCs w:val="32"/>
        </w:rPr>
        <w:t>二</w:t>
      </w:r>
      <w:r>
        <w:rPr>
          <w:rFonts w:ascii="仿宋_GB2312" w:hAnsi="宋体" w:eastAsia="仿宋_GB2312"/>
          <w:sz w:val="32"/>
          <w:szCs w:val="32"/>
        </w:rPr>
        <w:t>)</w:t>
      </w:r>
      <w:r>
        <w:rPr>
          <w:rFonts w:hint="eastAsia" w:ascii="仿宋_GB2312" w:hAnsi="宋体" w:eastAsia="仿宋_GB2312"/>
          <w:sz w:val="32"/>
          <w:szCs w:val="32"/>
        </w:rPr>
        <w:t>技术支持</w:t>
      </w:r>
      <w:r>
        <w:rPr>
          <w:rFonts w:ascii="仿宋_GB2312" w:hAnsi="宋体"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．乙方在甲方指导下开展新技术、新业务，严格按照甲方指定的诊疗标准执行。</w:t>
      </w:r>
      <w:r>
        <w:rPr>
          <w:rFonts w:ascii="仿宋_GB2312" w:hAnsi="宋体"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宋体" w:eastAsia="仿宋_GB2312"/>
          <w:sz w:val="32"/>
          <w:szCs w:val="32"/>
        </w:rPr>
      </w:pPr>
      <w:r>
        <w:rPr>
          <w:rFonts w:ascii="仿宋_GB2312" w:hAnsi="宋体" w:eastAsia="仿宋_GB2312"/>
          <w:sz w:val="32"/>
          <w:szCs w:val="32"/>
        </w:rPr>
        <w:t>2</w:t>
      </w:r>
      <w:r>
        <w:rPr>
          <w:rFonts w:hint="eastAsia" w:ascii="仿宋_GB2312" w:hAnsi="宋体" w:eastAsia="仿宋_GB2312"/>
          <w:sz w:val="32"/>
          <w:szCs w:val="32"/>
        </w:rPr>
        <w:t>．乙方在甲方的指导下确定业务发展方向，积极配合甲方的技术帮扶工作，并提供相应的硬件条件。</w:t>
      </w:r>
      <w:r>
        <w:rPr>
          <w:rFonts w:ascii="仿宋_GB2312" w:hAnsi="宋体"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宋体" w:eastAsia="仿宋_GB2312"/>
          <w:sz w:val="32"/>
          <w:szCs w:val="32"/>
        </w:rPr>
      </w:pPr>
      <w:r>
        <w:rPr>
          <w:rFonts w:ascii="仿宋_GB2312" w:hAnsi="宋体" w:eastAsia="仿宋_GB2312"/>
          <w:sz w:val="32"/>
          <w:szCs w:val="32"/>
        </w:rPr>
        <w:t>3</w:t>
      </w:r>
      <w:r>
        <w:rPr>
          <w:rFonts w:hint="eastAsia" w:ascii="仿宋_GB2312" w:hAnsi="宋体" w:eastAsia="仿宋_GB2312"/>
          <w:sz w:val="32"/>
          <w:szCs w:val="32"/>
        </w:rPr>
        <w:t>．乙方积极参与甲方新技术、新项目工作，或协作开展科研工作。</w:t>
      </w:r>
      <w:r>
        <w:rPr>
          <w:rFonts w:ascii="仿宋_GB2312" w:hAnsi="宋体"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宋体" w:eastAsia="仿宋_GB2312"/>
          <w:sz w:val="32"/>
          <w:szCs w:val="32"/>
        </w:rPr>
      </w:pPr>
      <w:r>
        <w:rPr>
          <w:rFonts w:ascii="仿宋_GB2312" w:hAnsi="宋体" w:eastAsia="仿宋_GB2312"/>
          <w:sz w:val="32"/>
          <w:szCs w:val="32"/>
        </w:rPr>
        <w:t>(</w:t>
      </w:r>
      <w:r>
        <w:rPr>
          <w:rFonts w:hint="eastAsia" w:ascii="仿宋_GB2312" w:hAnsi="宋体" w:eastAsia="仿宋_GB2312"/>
          <w:sz w:val="32"/>
          <w:szCs w:val="32"/>
        </w:rPr>
        <w:t>三</w:t>
      </w:r>
      <w:r>
        <w:rPr>
          <w:rFonts w:ascii="仿宋_GB2312" w:hAnsi="宋体" w:eastAsia="仿宋_GB2312"/>
          <w:sz w:val="32"/>
          <w:szCs w:val="32"/>
        </w:rPr>
        <w:t>)</w:t>
      </w:r>
      <w:r>
        <w:rPr>
          <w:rFonts w:hint="eastAsia" w:ascii="仿宋_GB2312" w:hAnsi="宋体" w:eastAsia="仿宋_GB2312"/>
          <w:sz w:val="32"/>
          <w:szCs w:val="32"/>
        </w:rPr>
        <w:t>人才培训</w:t>
      </w:r>
      <w:r>
        <w:rPr>
          <w:rFonts w:ascii="仿宋_GB2312" w:hAnsi="宋体"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．乙方积极组织人员参加甲方组织的继续医学教育培训、专业技术人才培训和学术交流等，并对参加人员的学习效果进行测评。</w:t>
      </w:r>
      <w:r>
        <w:rPr>
          <w:rFonts w:ascii="仿宋_GB2312" w:hAnsi="宋体"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宋体" w:eastAsia="仿宋_GB2312"/>
          <w:sz w:val="32"/>
          <w:szCs w:val="32"/>
        </w:rPr>
      </w:pPr>
      <w:r>
        <w:rPr>
          <w:rFonts w:ascii="仿宋_GB2312" w:hAnsi="宋体" w:eastAsia="仿宋_GB2312"/>
          <w:sz w:val="32"/>
          <w:szCs w:val="32"/>
        </w:rPr>
        <w:t>2</w:t>
      </w:r>
      <w:r>
        <w:rPr>
          <w:rFonts w:hint="eastAsia" w:ascii="仿宋_GB2312" w:hAnsi="宋体" w:eastAsia="仿宋_GB2312"/>
          <w:sz w:val="32"/>
          <w:szCs w:val="32"/>
        </w:rPr>
        <w:t>．乙方将年度进修计划，包括人数、进修专业等相关内容于每年</w:t>
      </w:r>
      <w:r>
        <w:rPr>
          <w:rFonts w:ascii="仿宋_GB2312" w:hAnsi="宋体" w:eastAsia="仿宋_GB2312"/>
          <w:sz w:val="32"/>
          <w:szCs w:val="32"/>
        </w:rPr>
        <w:t>1</w:t>
      </w:r>
      <w:r>
        <w:rPr>
          <w:rFonts w:hint="eastAsia" w:ascii="仿宋_GB2312" w:hAnsi="宋体" w:eastAsia="仿宋_GB2312"/>
          <w:sz w:val="32"/>
          <w:szCs w:val="32"/>
        </w:rPr>
        <w:t>月份报给甲方，方便甲方进行统一安排。</w:t>
      </w:r>
      <w:r>
        <w:rPr>
          <w:rFonts w:ascii="仿宋_GB2312" w:hAnsi="宋体"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宋体" w:eastAsia="仿宋_GB2312"/>
          <w:sz w:val="32"/>
          <w:szCs w:val="32"/>
        </w:rPr>
      </w:pPr>
      <w:r>
        <w:rPr>
          <w:rFonts w:ascii="仿宋_GB2312" w:hAnsi="宋体" w:eastAsia="仿宋_GB2312"/>
          <w:sz w:val="32"/>
          <w:szCs w:val="32"/>
        </w:rPr>
        <w:t>3</w:t>
      </w:r>
      <w:r>
        <w:rPr>
          <w:rFonts w:hint="eastAsia" w:ascii="仿宋_GB2312" w:hAnsi="宋体" w:eastAsia="仿宋_GB2312"/>
          <w:sz w:val="32"/>
          <w:szCs w:val="32"/>
        </w:rPr>
        <w:t>．乙方可对甲方的业务培训提出需求和建议。</w:t>
      </w:r>
      <w:r>
        <w:rPr>
          <w:rFonts w:ascii="仿宋_GB2312" w:hAnsi="宋体"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宋体" w:eastAsia="仿宋_GB2312"/>
          <w:sz w:val="32"/>
          <w:szCs w:val="32"/>
        </w:rPr>
      </w:pPr>
      <w:r>
        <w:rPr>
          <w:rFonts w:ascii="仿宋_GB2312" w:hAnsi="宋体" w:eastAsia="仿宋_GB2312"/>
          <w:sz w:val="32"/>
          <w:szCs w:val="32"/>
        </w:rPr>
        <w:t>(</w:t>
      </w:r>
      <w:r>
        <w:rPr>
          <w:rFonts w:hint="eastAsia" w:ascii="仿宋_GB2312" w:hAnsi="宋体" w:eastAsia="仿宋_GB2312"/>
          <w:sz w:val="32"/>
          <w:szCs w:val="32"/>
        </w:rPr>
        <w:t>四</w:t>
      </w:r>
      <w:r>
        <w:rPr>
          <w:rFonts w:ascii="仿宋_GB2312" w:hAnsi="宋体" w:eastAsia="仿宋_GB2312"/>
          <w:sz w:val="32"/>
          <w:szCs w:val="32"/>
        </w:rPr>
        <w:t>)</w:t>
      </w:r>
      <w:r>
        <w:rPr>
          <w:rFonts w:hint="eastAsia" w:ascii="仿宋_GB2312" w:hAnsi="宋体" w:eastAsia="仿宋_GB2312"/>
          <w:sz w:val="32"/>
          <w:szCs w:val="32"/>
        </w:rPr>
        <w:t>资源共享</w:t>
      </w:r>
      <w:r>
        <w:rPr>
          <w:rFonts w:ascii="仿宋_GB2312" w:hAnsi="宋体"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乙方根据自身条件开展检查、检验项目，对因条件所限无法开展的检查、检验项目，需转至甲方处开展。</w:t>
      </w:r>
      <w:r>
        <w:rPr>
          <w:rFonts w:ascii="仿宋_GB2312" w:hAnsi="宋体"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ascii="仿宋_GB2312" w:hAnsi="宋体" w:eastAsia="仿宋_GB2312"/>
          <w:sz w:val="32"/>
          <w:szCs w:val="32"/>
        </w:rPr>
      </w:pPr>
      <w:r>
        <w:rPr>
          <w:rFonts w:hint="eastAsia" w:ascii="仿宋_GB2312" w:hAnsi="宋体" w:eastAsia="仿宋_GB2312"/>
          <w:b/>
          <w:bCs/>
          <w:sz w:val="32"/>
          <w:szCs w:val="32"/>
        </w:rPr>
        <w:t>三、组织管理</w:t>
      </w:r>
      <w:r>
        <w:rPr>
          <w:rFonts w:ascii="仿宋_GB2312" w:hAnsi="宋体" w:eastAsia="仿宋_GB2312"/>
          <w:b/>
          <w:bCs/>
          <w:sz w:val="32"/>
          <w:szCs w:val="32"/>
        </w:rPr>
        <w:t xml:space="preserve"> </w:t>
      </w:r>
      <w:r>
        <w:rPr>
          <w:rFonts w:ascii="仿宋_GB2312" w:hAnsi="宋体"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．甲方、乙方为独立法人单位，甲方对乙方履行指导帮扶义务。</w:t>
      </w:r>
      <w:r>
        <w:rPr>
          <w:rFonts w:ascii="仿宋_GB2312" w:hAnsi="宋体" w:eastAsia="仿宋_GB2312"/>
          <w:sz w:val="32"/>
          <w:szCs w:val="32"/>
        </w:rPr>
        <w:t xml:space="preserve"> </w:t>
      </w:r>
    </w:p>
    <w:p>
      <w:pPr>
        <w:ind w:firstLineChars="200"/>
        <w:rPr>
          <w:rFonts w:ascii="仿宋_GB2312" w:hAnsi="宋体" w:eastAsia="仿宋_GB2312"/>
          <w:sz w:val="32"/>
          <w:szCs w:val="32"/>
        </w:rPr>
      </w:pPr>
      <w:r>
        <w:rPr>
          <w:rFonts w:ascii="仿宋_GB2312" w:hAnsi="宋体" w:eastAsia="仿宋_GB2312"/>
          <w:sz w:val="32"/>
          <w:szCs w:val="32"/>
        </w:rPr>
        <w:t>2</w:t>
      </w:r>
      <w:r>
        <w:rPr>
          <w:rFonts w:hint="eastAsia" w:ascii="仿宋_GB2312" w:hAnsi="宋体" w:eastAsia="仿宋_GB2312"/>
          <w:sz w:val="32"/>
          <w:szCs w:val="32"/>
        </w:rPr>
        <w:t>．甲方组织</w:t>
      </w:r>
      <w:r>
        <w:rPr>
          <w:rFonts w:hint="eastAsia" w:ascii="仿宋_GB2312" w:hAnsi="宋体" w:eastAsia="仿宋_GB2312"/>
          <w:sz w:val="32"/>
          <w:szCs w:val="32"/>
          <w:lang w:val="en-US" w:eastAsia="zh-CN"/>
        </w:rPr>
        <w:t>医共体</w:t>
      </w:r>
      <w:r>
        <w:rPr>
          <w:rFonts w:hint="eastAsia" w:ascii="仿宋_GB2312" w:hAnsi="宋体" w:eastAsia="仿宋_GB2312"/>
          <w:sz w:val="32"/>
          <w:szCs w:val="32"/>
        </w:rPr>
        <w:t>成员单位定期召开联合体内部联席会议，主要解决医</w:t>
      </w:r>
      <w:r>
        <w:rPr>
          <w:rFonts w:hint="eastAsia" w:ascii="仿宋_GB2312" w:hAnsi="宋体" w:eastAsia="仿宋_GB2312"/>
          <w:sz w:val="32"/>
          <w:szCs w:val="32"/>
          <w:lang w:val="en-US" w:eastAsia="zh-CN"/>
        </w:rPr>
        <w:t>共</w:t>
      </w:r>
      <w:r>
        <w:rPr>
          <w:rFonts w:hint="eastAsia" w:ascii="仿宋_GB2312" w:hAnsi="宋体" w:eastAsia="仿宋_GB2312"/>
          <w:sz w:val="32"/>
          <w:szCs w:val="32"/>
        </w:rPr>
        <w:t>体内业务发展、工作机制、对外宣传、协议履行等问题。乙方作为</w:t>
      </w:r>
      <w:r>
        <w:rPr>
          <w:rFonts w:hint="eastAsia" w:ascii="仿宋_GB2312" w:hAnsi="宋体" w:eastAsia="仿宋_GB2312"/>
          <w:sz w:val="32"/>
          <w:szCs w:val="32"/>
          <w:lang w:eastAsia="zh-CN"/>
        </w:rPr>
        <w:t>医</w:t>
      </w:r>
      <w:r>
        <w:rPr>
          <w:rFonts w:hint="eastAsia" w:ascii="仿宋_GB2312" w:hAnsi="宋体" w:eastAsia="仿宋_GB2312"/>
          <w:sz w:val="32"/>
          <w:szCs w:val="32"/>
          <w:lang w:val="en-US" w:eastAsia="zh-CN"/>
        </w:rPr>
        <w:t>共</w:t>
      </w:r>
      <w:r>
        <w:rPr>
          <w:rFonts w:hint="eastAsia" w:ascii="仿宋_GB2312" w:hAnsi="宋体" w:eastAsia="仿宋_GB2312"/>
          <w:sz w:val="32"/>
          <w:szCs w:val="32"/>
          <w:lang w:eastAsia="zh-CN"/>
        </w:rPr>
        <w:t>体</w:t>
      </w:r>
      <w:r>
        <w:rPr>
          <w:rFonts w:hint="eastAsia" w:ascii="仿宋_GB2312" w:hAnsi="宋体" w:eastAsia="仿宋_GB2312"/>
          <w:sz w:val="32"/>
          <w:szCs w:val="32"/>
        </w:rPr>
        <w:t>成员单位应积极参加例会，总结工作，交流经验，提出建设性意见，促进</w:t>
      </w:r>
      <w:r>
        <w:rPr>
          <w:rFonts w:hint="eastAsia" w:ascii="仿宋_GB2312" w:hAnsi="宋体" w:eastAsia="仿宋_GB2312"/>
          <w:sz w:val="32"/>
          <w:szCs w:val="32"/>
          <w:lang w:eastAsia="zh-CN"/>
        </w:rPr>
        <w:t>医</w:t>
      </w:r>
      <w:r>
        <w:rPr>
          <w:rFonts w:hint="eastAsia" w:ascii="仿宋_GB2312" w:hAnsi="宋体" w:eastAsia="仿宋_GB2312"/>
          <w:sz w:val="32"/>
          <w:szCs w:val="32"/>
          <w:lang w:val="en-US" w:eastAsia="zh-CN"/>
        </w:rPr>
        <w:t>共</w:t>
      </w:r>
      <w:r>
        <w:rPr>
          <w:rFonts w:hint="eastAsia" w:ascii="仿宋_GB2312" w:hAnsi="宋体" w:eastAsia="仿宋_GB2312"/>
          <w:sz w:val="32"/>
          <w:szCs w:val="32"/>
          <w:lang w:eastAsia="zh-CN"/>
        </w:rPr>
        <w:t>体</w:t>
      </w:r>
      <w:r>
        <w:rPr>
          <w:rFonts w:hint="eastAsia" w:ascii="仿宋_GB2312" w:hAnsi="宋体" w:eastAsia="仿宋_GB2312"/>
          <w:sz w:val="32"/>
          <w:szCs w:val="32"/>
        </w:rPr>
        <w:t>的健康发展。</w:t>
      </w:r>
      <w:r>
        <w:rPr>
          <w:rFonts w:ascii="仿宋_GB2312" w:hAnsi="宋体"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宋体" w:eastAsia="仿宋_GB2312"/>
          <w:b/>
          <w:bCs/>
          <w:sz w:val="32"/>
          <w:szCs w:val="32"/>
          <w:highlight w:val="none"/>
          <w:lang w:val="en-US" w:eastAsia="zh-CN"/>
        </w:rPr>
      </w:pPr>
      <w:r>
        <w:rPr>
          <w:rFonts w:hint="eastAsia" w:ascii="仿宋_GB2312" w:hAnsi="宋体" w:eastAsia="仿宋_GB2312"/>
          <w:b/>
          <w:bCs/>
          <w:sz w:val="32"/>
          <w:szCs w:val="32"/>
          <w:highlight w:val="none"/>
          <w:lang w:val="en-US" w:eastAsia="zh-CN"/>
        </w:rPr>
        <w:t>四、保密条款和限制条款</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1.未经另一方的事先书面许可，任何一方不得就两院的合作事宜开展商业广告或举行其它形式的发布会。</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2.甲方品牌只可在国家有关法律法规允许范围内合法合规的使用，使用范围仅限于在本协议规定的合作范围。未经甲方书面授权允许，医</w:t>
      </w:r>
      <w:r>
        <w:rPr>
          <w:rFonts w:hint="eastAsia" w:ascii="仿宋_GB2312" w:hAnsi="宋体" w:eastAsia="仿宋_GB2312"/>
          <w:sz w:val="32"/>
          <w:szCs w:val="32"/>
          <w:lang w:val="en-US" w:eastAsia="zh-CN"/>
        </w:rPr>
        <w:t>共</w:t>
      </w:r>
      <w:r>
        <w:rPr>
          <w:rFonts w:hint="eastAsia" w:ascii="仿宋_GB2312" w:hAnsi="宋体" w:eastAsia="仿宋_GB2312"/>
          <w:sz w:val="32"/>
          <w:szCs w:val="32"/>
          <w:highlight w:val="none"/>
          <w:lang w:val="en-US" w:eastAsia="zh-CN"/>
        </w:rPr>
        <w:t>体成员单位不得将“新余市妇幼健康紧密型医共体”品牌用于任何商业用途。甲方对品牌的使用保留最终解释权。</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3.双方应对本协议履行过程中，知悉的对方的保密信息予以严格保密，未经对方的书面许可，不得擅自透露该等保密信息，若有泄露，违约方需承担相应的赔偿责任。</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4.本协议如有变更或本协议未尽事宜，双方友好协商达成谅解，制成书面补充协议。协议生效后，任何一方不得擅自修改本协议，对本协议的修改，应经双方协商一致并形成相关补充协议。</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5.甲乙双方如出现违反国家法律法规或本协议之合作精神等情形，造成或足以造成对另一方产生实质性损害的，受损害（或可能受损害）的一方有权单方无条件终止本协议，并要求对方对实际造成的损害予以赔偿。</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6.协议履行期间，如遇政府政策重大调整等情势变更或不可抗力等因素，致使协议无法继续履行的，双方可协商终止或中止本协议。</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宋体" w:eastAsia="仿宋_GB2312"/>
          <w:sz w:val="32"/>
          <w:szCs w:val="32"/>
          <w:highlight w:val="none"/>
        </w:rPr>
      </w:pPr>
      <w:r>
        <w:rPr>
          <w:rFonts w:hint="eastAsia" w:ascii="仿宋_GB2312" w:hAnsi="宋体" w:eastAsia="仿宋_GB2312"/>
          <w:sz w:val="32"/>
          <w:szCs w:val="32"/>
          <w:highlight w:val="none"/>
          <w:lang w:val="en-US" w:eastAsia="zh-CN"/>
        </w:rPr>
        <w:t>7.双方无法协商解决争议的，双方同意共同指定第三方进行仲裁。</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ascii="仿宋_GB2312" w:hAnsi="宋体" w:eastAsia="仿宋_GB2312"/>
          <w:sz w:val="32"/>
          <w:szCs w:val="32"/>
          <w:highlight w:val="none"/>
        </w:rPr>
      </w:pPr>
      <w:r>
        <w:rPr>
          <w:rFonts w:hint="eastAsia" w:ascii="仿宋_GB2312" w:hAnsi="宋体" w:eastAsia="仿宋_GB2312"/>
          <w:b/>
          <w:bCs/>
          <w:sz w:val="32"/>
          <w:szCs w:val="32"/>
          <w:highlight w:val="none"/>
          <w:lang w:eastAsia="zh-CN"/>
        </w:rPr>
        <w:t>五</w:t>
      </w:r>
      <w:r>
        <w:rPr>
          <w:rFonts w:hint="eastAsia" w:ascii="仿宋_GB2312" w:hAnsi="宋体" w:eastAsia="仿宋_GB2312"/>
          <w:b/>
          <w:bCs/>
          <w:sz w:val="32"/>
          <w:szCs w:val="32"/>
          <w:highlight w:val="none"/>
        </w:rPr>
        <w:t>、其他事项</w:t>
      </w:r>
      <w:r>
        <w:rPr>
          <w:rFonts w:ascii="仿宋_GB2312" w:hAnsi="宋体" w:eastAsia="仿宋_GB2312"/>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lang w:val="en-US" w:eastAsia="zh-CN"/>
        </w:rPr>
        <w:t>.</w:t>
      </w:r>
      <w:r>
        <w:rPr>
          <w:rFonts w:hint="eastAsia" w:ascii="仿宋_GB2312" w:hAnsi="宋体" w:eastAsia="仿宋_GB2312"/>
          <w:sz w:val="32"/>
          <w:szCs w:val="32"/>
        </w:rPr>
        <w:t>甲、乙双方是协作关系，不具有隶属关系，甲方不对乙方与其他任何单位及个人之间发生的法律纠纷承担责任。</w:t>
      </w:r>
      <w:r>
        <w:rPr>
          <w:rFonts w:ascii="仿宋_GB2312" w:hAnsi="宋体"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宋体" w:eastAsia="仿宋_GB2312"/>
          <w:sz w:val="32"/>
          <w:szCs w:val="32"/>
        </w:rPr>
      </w:pPr>
      <w:r>
        <w:rPr>
          <w:rFonts w:ascii="仿宋_GB2312" w:hAnsi="宋体" w:eastAsia="仿宋_GB2312"/>
          <w:sz w:val="32"/>
          <w:szCs w:val="32"/>
        </w:rPr>
        <w:t>2</w:t>
      </w:r>
      <w:r>
        <w:rPr>
          <w:rFonts w:hint="eastAsia" w:ascii="仿宋_GB2312" w:hAnsi="宋体" w:eastAsia="仿宋_GB2312"/>
          <w:sz w:val="32"/>
          <w:szCs w:val="32"/>
          <w:lang w:val="en-US" w:eastAsia="zh-CN"/>
        </w:rPr>
        <w:t>.</w:t>
      </w:r>
      <w:r>
        <w:rPr>
          <w:rFonts w:hint="eastAsia" w:ascii="仿宋_GB2312" w:hAnsi="宋体" w:eastAsia="仿宋_GB2312"/>
          <w:sz w:val="32"/>
          <w:szCs w:val="32"/>
        </w:rPr>
        <w:t>本协议经甲乙双方盖章后生效，有效期三年。本协议自</w:t>
      </w:r>
      <w:r>
        <w:rPr>
          <w:rFonts w:hint="eastAsia" w:ascii="仿宋_GB2312" w:hAnsi="宋体" w:eastAsia="仿宋_GB2312"/>
          <w:sz w:val="32"/>
          <w:szCs w:val="32"/>
          <w:lang w:val="en-US" w:eastAsia="zh-CN"/>
        </w:rPr>
        <w:t xml:space="preserve">202 </w:t>
      </w:r>
      <w:r>
        <w:rPr>
          <w:rFonts w:hint="eastAsia" w:ascii="仿宋_GB2312" w:hAnsi="宋体" w:eastAsia="仿宋_GB2312"/>
          <w:sz w:val="32"/>
          <w:szCs w:val="32"/>
        </w:rPr>
        <w:t>年</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月</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日起至</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年</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月</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日止。期满后双方</w:t>
      </w:r>
      <w:r>
        <w:rPr>
          <w:rFonts w:hint="eastAsia" w:ascii="仿宋_GB2312" w:hAnsi="宋体" w:eastAsia="仿宋_GB2312"/>
          <w:sz w:val="32"/>
          <w:szCs w:val="32"/>
          <w:lang w:eastAsia="zh-CN"/>
        </w:rPr>
        <w:t>如无异议，自动延续。</w:t>
      </w:r>
      <w:r>
        <w:rPr>
          <w:rFonts w:hint="eastAsia" w:ascii="仿宋_GB2312" w:hAnsi="宋体" w:eastAsia="仿宋_GB2312"/>
          <w:sz w:val="32"/>
          <w:szCs w:val="32"/>
        </w:rPr>
        <w:t>如一方提前终止协议，应提前</w:t>
      </w:r>
      <w:r>
        <w:rPr>
          <w:rFonts w:ascii="仿宋_GB2312" w:hAnsi="宋体" w:eastAsia="仿宋_GB2312"/>
          <w:sz w:val="32"/>
          <w:szCs w:val="32"/>
        </w:rPr>
        <w:t>30</w:t>
      </w:r>
      <w:r>
        <w:rPr>
          <w:rFonts w:hint="eastAsia" w:ascii="仿宋_GB2312" w:hAnsi="宋体" w:eastAsia="仿宋_GB2312"/>
          <w:sz w:val="32"/>
          <w:szCs w:val="32"/>
        </w:rPr>
        <w:t>天书面通知对方。</w:t>
      </w:r>
      <w:r>
        <w:rPr>
          <w:rFonts w:ascii="仿宋_GB2312" w:hAnsi="宋体"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宋体" w:eastAsia="仿宋_GB2312"/>
          <w:sz w:val="32"/>
          <w:szCs w:val="32"/>
        </w:rPr>
      </w:pPr>
      <w:r>
        <w:rPr>
          <w:rFonts w:ascii="仿宋_GB2312" w:hAnsi="宋体" w:eastAsia="仿宋_GB2312"/>
          <w:sz w:val="32"/>
          <w:szCs w:val="32"/>
        </w:rPr>
        <w:t>3</w:t>
      </w:r>
      <w:r>
        <w:rPr>
          <w:rFonts w:hint="eastAsia" w:ascii="仿宋_GB2312" w:hAnsi="宋体" w:eastAsia="仿宋_GB2312"/>
          <w:sz w:val="32"/>
          <w:szCs w:val="32"/>
          <w:lang w:val="en-US" w:eastAsia="zh-CN"/>
        </w:rPr>
        <w:t>.</w:t>
      </w:r>
      <w:r>
        <w:rPr>
          <w:rFonts w:hint="eastAsia" w:ascii="仿宋_GB2312" w:hAnsi="宋体" w:eastAsia="仿宋_GB2312"/>
          <w:sz w:val="32"/>
          <w:szCs w:val="32"/>
        </w:rPr>
        <w:t>本协议未尽事宜，由甲乙双方协商解决。</w:t>
      </w:r>
      <w:r>
        <w:rPr>
          <w:rFonts w:ascii="仿宋_GB2312" w:hAnsi="宋体"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宋体" w:eastAsia="仿宋_GB2312"/>
          <w:sz w:val="32"/>
          <w:szCs w:val="32"/>
        </w:rPr>
      </w:pPr>
      <w:r>
        <w:rPr>
          <w:rFonts w:ascii="仿宋_GB2312" w:hAnsi="宋体" w:eastAsia="仿宋_GB2312"/>
          <w:sz w:val="32"/>
          <w:szCs w:val="32"/>
        </w:rPr>
        <w:t>4</w:t>
      </w:r>
      <w:r>
        <w:rPr>
          <w:rFonts w:hint="eastAsia" w:ascii="仿宋_GB2312" w:hAnsi="宋体" w:eastAsia="仿宋_GB2312"/>
          <w:sz w:val="32"/>
          <w:szCs w:val="32"/>
          <w:lang w:val="en-US" w:eastAsia="zh-CN"/>
        </w:rPr>
        <w:t>.</w:t>
      </w:r>
      <w:r>
        <w:rPr>
          <w:rFonts w:hint="eastAsia" w:ascii="仿宋_GB2312" w:hAnsi="宋体" w:eastAsia="仿宋_GB2312"/>
          <w:sz w:val="32"/>
          <w:szCs w:val="32"/>
        </w:rPr>
        <w:t>本协议一式</w:t>
      </w:r>
      <w:r>
        <w:rPr>
          <w:rFonts w:ascii="仿宋_GB2312" w:hAnsi="宋体" w:eastAsia="仿宋_GB2312"/>
          <w:sz w:val="32"/>
          <w:szCs w:val="32"/>
        </w:rPr>
        <w:t>4</w:t>
      </w:r>
      <w:r>
        <w:rPr>
          <w:rFonts w:hint="eastAsia" w:ascii="仿宋_GB2312" w:hAnsi="宋体" w:eastAsia="仿宋_GB2312"/>
          <w:sz w:val="32"/>
          <w:szCs w:val="32"/>
        </w:rPr>
        <w:t>份，甲乙双方各执</w:t>
      </w:r>
      <w:r>
        <w:rPr>
          <w:rFonts w:ascii="仿宋_GB2312" w:hAnsi="宋体" w:eastAsia="仿宋_GB2312"/>
          <w:sz w:val="32"/>
          <w:szCs w:val="32"/>
        </w:rPr>
        <w:t>1</w:t>
      </w:r>
      <w:r>
        <w:rPr>
          <w:rFonts w:hint="eastAsia" w:ascii="仿宋_GB2312" w:hAnsi="宋体" w:eastAsia="仿宋_GB2312"/>
          <w:sz w:val="32"/>
          <w:szCs w:val="32"/>
        </w:rPr>
        <w:t>份，上级卫生主管部门各存</w:t>
      </w:r>
      <w:r>
        <w:rPr>
          <w:rFonts w:ascii="仿宋_GB2312" w:hAnsi="宋体" w:eastAsia="仿宋_GB2312"/>
          <w:sz w:val="32"/>
          <w:szCs w:val="32"/>
        </w:rPr>
        <w:t>1</w:t>
      </w:r>
      <w:r>
        <w:rPr>
          <w:rFonts w:hint="eastAsia" w:ascii="仿宋_GB2312" w:hAnsi="宋体" w:eastAsia="仿宋_GB2312"/>
          <w:sz w:val="32"/>
          <w:szCs w:val="32"/>
        </w:rPr>
        <w:t>份。本协议生效后，双方对协议内容的变更或补充应采取书面形式，作为本协议的补充协议。补充协议与本协议具有同等的法律效力。</w:t>
      </w:r>
      <w:r>
        <w:rPr>
          <w:rFonts w:ascii="仿宋_GB2312" w:hAnsi="宋体"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hAnsi="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hAnsi="宋体" w:eastAsia="仿宋_GB2312"/>
          <w:sz w:val="32"/>
          <w:szCs w:val="32"/>
        </w:rPr>
      </w:pPr>
      <w:r>
        <w:rPr>
          <w:rFonts w:hint="eastAsia" w:ascii="仿宋_GB2312" w:hAnsi="宋体" w:eastAsia="仿宋_GB2312"/>
          <w:sz w:val="32"/>
          <w:szCs w:val="32"/>
        </w:rPr>
        <w:t>甲方（盖章）：</w:t>
      </w:r>
      <w:r>
        <w:rPr>
          <w:rFonts w:ascii="仿宋_GB2312" w:hAnsi="宋体" w:eastAsia="仿宋_GB2312"/>
          <w:sz w:val="32"/>
          <w:szCs w:val="32"/>
        </w:rPr>
        <w:t xml:space="preserve">                    </w:t>
      </w:r>
      <w:r>
        <w:rPr>
          <w:rFonts w:hint="eastAsia" w:ascii="仿宋_GB2312" w:hAnsi="宋体" w:eastAsia="仿宋_GB2312"/>
          <w:sz w:val="32"/>
          <w:szCs w:val="32"/>
        </w:rPr>
        <w:t>乙方（盖章）：</w:t>
      </w:r>
      <w:r>
        <w:rPr>
          <w:rFonts w:ascii="仿宋_GB2312" w:hAnsi="宋体"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hAnsi="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hAnsi="宋体" w:eastAsia="仿宋_GB2312"/>
          <w:sz w:val="32"/>
          <w:szCs w:val="32"/>
        </w:rPr>
      </w:pPr>
      <w:r>
        <w:rPr>
          <w:rFonts w:hint="eastAsia" w:ascii="仿宋_GB2312" w:hAnsi="宋体" w:eastAsia="仿宋_GB2312"/>
          <w:sz w:val="32"/>
          <w:szCs w:val="32"/>
        </w:rPr>
        <w:t>甲方代表签字：</w:t>
      </w:r>
      <w:r>
        <w:rPr>
          <w:rFonts w:ascii="仿宋_GB2312" w:hAnsi="宋体" w:eastAsia="仿宋_GB2312"/>
          <w:sz w:val="32"/>
          <w:szCs w:val="32"/>
        </w:rPr>
        <w:t xml:space="preserve">                   </w:t>
      </w:r>
      <w:r>
        <w:rPr>
          <w:rFonts w:hint="eastAsia" w:ascii="仿宋_GB2312" w:hAnsi="宋体" w:eastAsia="仿宋_GB2312"/>
          <w:sz w:val="32"/>
          <w:szCs w:val="32"/>
        </w:rPr>
        <w:t>乙方代表签字：</w:t>
      </w:r>
      <w:r>
        <w:rPr>
          <w:rFonts w:ascii="仿宋_GB2312" w:hAnsi="宋体"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hAnsi="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_GB2312" w:hAnsi="宋体" w:eastAsia="仿宋_GB2312"/>
          <w:sz w:val="32"/>
          <w:szCs w:val="32"/>
          <w:lang w:val="en-US" w:eastAsia="zh-CN"/>
        </w:rPr>
      </w:pPr>
      <w:r>
        <w:rPr>
          <w:rFonts w:hint="eastAsia" w:ascii="仿宋_GB2312" w:hAnsi="宋体" w:eastAsia="仿宋_GB2312"/>
          <w:sz w:val="32"/>
          <w:szCs w:val="32"/>
        </w:rPr>
        <w:t>日期：</w:t>
      </w:r>
      <w:r>
        <w:rPr>
          <w:rFonts w:hint="eastAsia" w:ascii="仿宋_GB2312" w:hAnsi="宋体" w:eastAsia="仿宋_GB2312"/>
          <w:sz w:val="32"/>
          <w:szCs w:val="32"/>
          <w:lang w:val="en-US" w:eastAsia="zh-CN"/>
        </w:rPr>
        <w:t xml:space="preserve">2024年  </w:t>
      </w:r>
      <w:bookmarkStart w:id="0" w:name="_GoBack"/>
      <w:bookmarkEnd w:id="0"/>
      <w:r>
        <w:rPr>
          <w:rFonts w:hint="eastAsia" w:ascii="仿宋_GB2312" w:hAnsi="宋体" w:eastAsia="仿宋_GB2312"/>
          <w:sz w:val="32"/>
          <w:szCs w:val="32"/>
          <w:lang w:val="en-US" w:eastAsia="zh-CN"/>
        </w:rPr>
        <w:t>月 日</w:t>
      </w:r>
      <w:r>
        <w:rPr>
          <w:rFonts w:ascii="仿宋_GB2312" w:hAnsi="宋体" w:eastAsia="仿宋_GB2312"/>
          <w:sz w:val="32"/>
          <w:szCs w:val="32"/>
        </w:rPr>
        <w:t xml:space="preserve">        </w:t>
      </w:r>
      <w:r>
        <w:rPr>
          <w:rFonts w:hint="eastAsia" w:ascii="仿宋_GB2312" w:hAnsi="宋体" w:eastAsia="仿宋_GB2312"/>
          <w:sz w:val="32"/>
          <w:szCs w:val="32"/>
        </w:rPr>
        <w:t>日期：</w:t>
      </w:r>
      <w:r>
        <w:rPr>
          <w:rFonts w:hint="eastAsia" w:ascii="仿宋_GB2312" w:hAnsi="宋体" w:eastAsia="仿宋_GB2312"/>
          <w:sz w:val="32"/>
          <w:szCs w:val="32"/>
          <w:lang w:val="en-US" w:eastAsia="zh-CN"/>
        </w:rPr>
        <w:t>2024年 月 日</w:t>
      </w: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ascii="仿宋_GB2312" w:hAnsi="楷体" w:eastAsia="仿宋_GB2312"/>
          <w:sz w:val="32"/>
          <w:szCs w:val="32"/>
        </w:rPr>
      </w:pPr>
      <w:r>
        <w:rPr>
          <w:rFonts w:ascii="仿宋_GB2312" w:hAnsi="宋体"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hAnsi="宋体" w:eastAsia="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等线"/>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3"/>
                      <w:rPr>
                        <w:rFonts w:hint="eastAsia" w:eastAsia="等线"/>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iMTljNzk5N2YzMzg2MzkwMmRhYzk5OGU0OTNjYTIifQ=="/>
    <w:docVar w:name="KSO_WPS_MARK_KEY" w:val="17bdafa0-959c-4641-984b-e1d975b674af"/>
  </w:docVars>
  <w:rsids>
    <w:rsidRoot w:val="00DD267F"/>
    <w:rsid w:val="0004296E"/>
    <w:rsid w:val="000B0DE9"/>
    <w:rsid w:val="000B6DE4"/>
    <w:rsid w:val="000D69AC"/>
    <w:rsid w:val="00110B5F"/>
    <w:rsid w:val="00116B47"/>
    <w:rsid w:val="0017370D"/>
    <w:rsid w:val="001A67A8"/>
    <w:rsid w:val="00317908"/>
    <w:rsid w:val="00333633"/>
    <w:rsid w:val="00442394"/>
    <w:rsid w:val="004C5CC9"/>
    <w:rsid w:val="00605456"/>
    <w:rsid w:val="00673C21"/>
    <w:rsid w:val="00690512"/>
    <w:rsid w:val="007836F9"/>
    <w:rsid w:val="00796A66"/>
    <w:rsid w:val="008C68DF"/>
    <w:rsid w:val="00921B0B"/>
    <w:rsid w:val="00943583"/>
    <w:rsid w:val="00967A12"/>
    <w:rsid w:val="009F059B"/>
    <w:rsid w:val="00A47FE7"/>
    <w:rsid w:val="00AE5B83"/>
    <w:rsid w:val="00AF5A65"/>
    <w:rsid w:val="00B307BF"/>
    <w:rsid w:val="00B47776"/>
    <w:rsid w:val="00BF1B5A"/>
    <w:rsid w:val="00C75B54"/>
    <w:rsid w:val="00D037C6"/>
    <w:rsid w:val="00DD267F"/>
    <w:rsid w:val="00E32005"/>
    <w:rsid w:val="00EC7684"/>
    <w:rsid w:val="00F81B8E"/>
    <w:rsid w:val="00FF226A"/>
    <w:rsid w:val="156F3275"/>
    <w:rsid w:val="25E3030B"/>
    <w:rsid w:val="2B2E1F7F"/>
    <w:rsid w:val="2F9A6101"/>
    <w:rsid w:val="427E45DA"/>
    <w:rsid w:val="449D41A9"/>
    <w:rsid w:val="493F17A7"/>
    <w:rsid w:val="4AF858F6"/>
    <w:rsid w:val="4B451B1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qFormat/>
    <w:uiPriority w:val="99"/>
    <w:rPr>
      <w:sz w:val="18"/>
      <w:szCs w:val="18"/>
    </w:r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Balloon Text Char"/>
    <w:basedOn w:val="6"/>
    <w:link w:val="2"/>
    <w:semiHidden/>
    <w:qFormat/>
    <w:locked/>
    <w:uiPriority w:val="99"/>
    <w:rPr>
      <w:rFonts w:cs="Times New Roman"/>
      <w:sz w:val="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5</Pages>
  <Words>2110</Words>
  <Characters>2138</Characters>
  <Lines>0</Lines>
  <Paragraphs>0</Paragraphs>
  <TotalTime>2</TotalTime>
  <ScaleCrop>false</ScaleCrop>
  <LinksUpToDate>false</LinksUpToDate>
  <CharactersWithSpaces>2242</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2017-10-29T14:50:00Z</dcterms:created>
  <dc:creator>yu liu</dc:creator>
  <cp:lastModifiedBy>ILLL</cp:lastModifiedBy>
  <cp:lastPrinted>2018-01-23T00:52:00Z</cp:lastPrinted>
  <dcterms:modified xsi:type="dcterms:W3CDTF">2024-07-10T07:05:36Z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B1CE1647916B4B0589E1FF28BDE70054</vt:lpwstr>
  </property>
</Properties>
</file>